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EAFC" w14:textId="77777777" w:rsidR="00322AB0" w:rsidRDefault="00322AB0" w:rsidP="004C73E5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9FA8277" w14:textId="4D770A8B" w:rsidR="004C73E5" w:rsidRPr="00A36565" w:rsidRDefault="004C73E5" w:rsidP="004C73E5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A36565">
        <w:rPr>
          <w:rFonts w:asciiTheme="majorHAnsi" w:hAnsiTheme="majorHAnsi" w:cstheme="majorHAnsi"/>
          <w:b/>
          <w:u w:val="single"/>
        </w:rPr>
        <w:t xml:space="preserve">Basın Bülteni                                                                  </w:t>
      </w:r>
      <w:r>
        <w:rPr>
          <w:rFonts w:asciiTheme="majorHAnsi" w:hAnsiTheme="majorHAnsi" w:cstheme="majorHAnsi"/>
          <w:b/>
          <w:u w:val="single"/>
        </w:rPr>
        <w:t xml:space="preserve">                             </w:t>
      </w:r>
      <w:r w:rsidRPr="00A36565">
        <w:rPr>
          <w:rFonts w:asciiTheme="majorHAnsi" w:hAnsiTheme="majorHAnsi" w:cstheme="majorHAnsi"/>
          <w:b/>
          <w:u w:val="single"/>
        </w:rPr>
        <w:t xml:space="preserve">                                    </w:t>
      </w:r>
      <w:r w:rsidR="0096659C">
        <w:rPr>
          <w:rFonts w:asciiTheme="majorHAnsi" w:hAnsiTheme="majorHAnsi" w:cstheme="majorHAnsi"/>
          <w:b/>
          <w:u w:val="single"/>
        </w:rPr>
        <w:t xml:space="preserve">    1</w:t>
      </w:r>
      <w:r w:rsidR="00091D30">
        <w:rPr>
          <w:rFonts w:asciiTheme="majorHAnsi" w:hAnsiTheme="majorHAnsi" w:cstheme="majorHAnsi"/>
          <w:b/>
          <w:u w:val="single"/>
        </w:rPr>
        <w:t>6</w:t>
      </w:r>
      <w:r w:rsidR="00BF0748">
        <w:rPr>
          <w:rFonts w:asciiTheme="majorHAnsi" w:hAnsiTheme="majorHAnsi" w:cstheme="majorHAnsi"/>
          <w:b/>
          <w:u w:val="single"/>
        </w:rPr>
        <w:t xml:space="preserve"> </w:t>
      </w:r>
      <w:r w:rsidR="001E1AB8">
        <w:rPr>
          <w:rFonts w:asciiTheme="majorHAnsi" w:hAnsiTheme="majorHAnsi" w:cstheme="majorHAnsi"/>
          <w:b/>
          <w:u w:val="single"/>
        </w:rPr>
        <w:t>Mart</w:t>
      </w:r>
      <w:r>
        <w:rPr>
          <w:rFonts w:asciiTheme="majorHAnsi" w:hAnsiTheme="majorHAnsi" w:cstheme="majorHAnsi"/>
          <w:b/>
          <w:u w:val="single"/>
        </w:rPr>
        <w:t xml:space="preserve"> 2021</w:t>
      </w:r>
    </w:p>
    <w:p w14:paraId="139ED357" w14:textId="4BD9D1B8" w:rsidR="00BF0748" w:rsidRDefault="00BF0748" w:rsidP="0051424D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tr-TR"/>
        </w:rPr>
      </w:pPr>
    </w:p>
    <w:p w14:paraId="60E9D56F" w14:textId="67EEB52A" w:rsidR="00C701B8" w:rsidRDefault="00237554" w:rsidP="00C701B8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8"/>
          <w:lang w:val="tr-TR"/>
        </w:rPr>
      </w:pPr>
      <w:r w:rsidRPr="000C55AB">
        <w:rPr>
          <w:rFonts w:asciiTheme="majorHAnsi" w:hAnsiTheme="majorHAnsi" w:cstheme="majorHAnsi"/>
          <w:b/>
          <w:sz w:val="32"/>
          <w:szCs w:val="28"/>
          <w:lang w:val="tr-TR"/>
        </w:rPr>
        <w:t>Aydem Perakende</w:t>
      </w:r>
      <w:r w:rsidR="0051424D">
        <w:rPr>
          <w:rFonts w:asciiTheme="majorHAnsi" w:hAnsiTheme="majorHAnsi" w:cstheme="majorHAnsi"/>
          <w:b/>
          <w:sz w:val="32"/>
          <w:szCs w:val="28"/>
          <w:lang w:val="tr-TR"/>
        </w:rPr>
        <w:t>, Enerji</w:t>
      </w:r>
      <w:r w:rsidR="00BB118A" w:rsidRPr="000C55AB">
        <w:rPr>
          <w:rFonts w:asciiTheme="majorHAnsi" w:hAnsiTheme="majorHAnsi" w:cstheme="majorHAnsi"/>
          <w:b/>
          <w:sz w:val="32"/>
          <w:szCs w:val="28"/>
          <w:lang w:val="tr-TR"/>
        </w:rPr>
        <w:t>de Verimlilik Misyonlu</w:t>
      </w:r>
      <w:r w:rsidRPr="000C55AB">
        <w:rPr>
          <w:rFonts w:asciiTheme="majorHAnsi" w:hAnsiTheme="majorHAnsi" w:cstheme="majorHAnsi"/>
          <w:b/>
          <w:sz w:val="32"/>
          <w:szCs w:val="28"/>
          <w:lang w:val="tr-TR"/>
        </w:rPr>
        <w:t xml:space="preserve"> </w:t>
      </w:r>
      <w:r w:rsidR="002230BD">
        <w:rPr>
          <w:rFonts w:asciiTheme="majorHAnsi" w:hAnsiTheme="majorHAnsi" w:cstheme="majorHAnsi"/>
          <w:b/>
          <w:sz w:val="32"/>
          <w:szCs w:val="28"/>
          <w:lang w:val="tr-TR"/>
        </w:rPr>
        <w:t xml:space="preserve">AB Projesi </w:t>
      </w:r>
      <w:r w:rsidR="00C701B8" w:rsidRPr="000C55AB">
        <w:rPr>
          <w:rFonts w:asciiTheme="majorHAnsi" w:hAnsiTheme="majorHAnsi" w:cstheme="majorHAnsi"/>
          <w:b/>
          <w:sz w:val="32"/>
          <w:szCs w:val="28"/>
          <w:lang w:val="tr-TR"/>
        </w:rPr>
        <w:t>‘</w:t>
      </w:r>
      <w:proofErr w:type="spellStart"/>
      <w:r w:rsidR="00C701B8" w:rsidRPr="000C55AB">
        <w:rPr>
          <w:rFonts w:asciiTheme="majorHAnsi" w:hAnsiTheme="majorHAnsi" w:cstheme="majorHAnsi"/>
          <w:b/>
          <w:sz w:val="32"/>
          <w:szCs w:val="28"/>
          <w:lang w:val="tr-TR"/>
        </w:rPr>
        <w:t>Enchant</w:t>
      </w:r>
      <w:proofErr w:type="spellEnd"/>
      <w:r w:rsidR="00C701B8" w:rsidRPr="000C55AB">
        <w:rPr>
          <w:rFonts w:asciiTheme="majorHAnsi" w:hAnsiTheme="majorHAnsi" w:cstheme="majorHAnsi"/>
          <w:b/>
          <w:sz w:val="32"/>
          <w:szCs w:val="28"/>
          <w:lang w:val="tr-TR"/>
        </w:rPr>
        <w:t>’</w:t>
      </w:r>
      <w:r w:rsidR="00BB118A" w:rsidRPr="000C55AB">
        <w:rPr>
          <w:rFonts w:asciiTheme="majorHAnsi" w:hAnsiTheme="majorHAnsi" w:cstheme="majorHAnsi"/>
          <w:b/>
          <w:sz w:val="32"/>
          <w:szCs w:val="28"/>
          <w:lang w:val="tr-TR"/>
        </w:rPr>
        <w:t xml:space="preserve"> </w:t>
      </w:r>
      <w:r w:rsidR="00C701B8" w:rsidRPr="000C55AB">
        <w:rPr>
          <w:rFonts w:asciiTheme="majorHAnsi" w:hAnsiTheme="majorHAnsi" w:cstheme="majorHAnsi"/>
          <w:b/>
          <w:sz w:val="32"/>
          <w:szCs w:val="28"/>
          <w:lang w:val="tr-TR"/>
        </w:rPr>
        <w:t xml:space="preserve"> </w:t>
      </w:r>
      <w:r w:rsidR="00CC3E22" w:rsidRPr="000C55AB">
        <w:rPr>
          <w:rFonts w:asciiTheme="majorHAnsi" w:hAnsiTheme="majorHAnsi" w:cstheme="majorHAnsi"/>
          <w:b/>
          <w:sz w:val="32"/>
          <w:szCs w:val="28"/>
          <w:lang w:val="tr-TR"/>
        </w:rPr>
        <w:t xml:space="preserve">Kapsamında </w:t>
      </w:r>
      <w:r w:rsidRPr="000C55AB">
        <w:rPr>
          <w:rFonts w:asciiTheme="majorHAnsi" w:hAnsiTheme="majorHAnsi" w:cstheme="majorHAnsi"/>
          <w:b/>
          <w:sz w:val="32"/>
          <w:szCs w:val="28"/>
          <w:lang w:val="tr-TR"/>
        </w:rPr>
        <w:t xml:space="preserve">Tunç </w:t>
      </w:r>
      <w:r w:rsidR="00C701B8" w:rsidRPr="000C55AB">
        <w:rPr>
          <w:rFonts w:asciiTheme="majorHAnsi" w:hAnsiTheme="majorHAnsi" w:cstheme="majorHAnsi"/>
          <w:b/>
          <w:sz w:val="32"/>
          <w:szCs w:val="28"/>
          <w:lang w:val="tr-TR"/>
        </w:rPr>
        <w:t>Soyer İle Buluştu</w:t>
      </w:r>
    </w:p>
    <w:p w14:paraId="06F91ED0" w14:textId="627BCF8E" w:rsidR="00642D54" w:rsidRDefault="00642D54" w:rsidP="00257FB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tr-TR"/>
        </w:rPr>
      </w:pPr>
    </w:p>
    <w:p w14:paraId="436C8717" w14:textId="74479C04" w:rsidR="006F09F8" w:rsidRDefault="006F09F8" w:rsidP="006F09F8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42528E">
        <w:rPr>
          <w:rFonts w:asciiTheme="majorHAnsi" w:hAnsiTheme="majorHAnsi" w:cstheme="majorHAnsi"/>
          <w:b/>
          <w:sz w:val="26"/>
          <w:szCs w:val="26"/>
        </w:rPr>
        <w:t>Enerji tüketim davranışlarının dönüşümüne yönelik çözümlerin üretilmesini hedefleyen</w:t>
      </w:r>
      <w:r>
        <w:rPr>
          <w:rFonts w:asciiTheme="majorHAnsi" w:hAnsiTheme="majorHAnsi" w:cstheme="majorHAnsi"/>
          <w:b/>
          <w:sz w:val="26"/>
          <w:szCs w:val="26"/>
        </w:rPr>
        <w:t xml:space="preserve"> Avrupa Birliği </w:t>
      </w:r>
      <w:r w:rsidR="006C0F5B">
        <w:rPr>
          <w:rFonts w:asciiTheme="majorHAnsi" w:hAnsiTheme="majorHAnsi" w:cstheme="majorHAnsi"/>
          <w:b/>
          <w:sz w:val="26"/>
          <w:szCs w:val="26"/>
        </w:rPr>
        <w:t xml:space="preserve">destekli </w:t>
      </w:r>
      <w:r w:rsidRPr="007016E7">
        <w:rPr>
          <w:rFonts w:asciiTheme="majorHAnsi" w:hAnsiTheme="majorHAnsi" w:cstheme="majorHAnsi"/>
          <w:b/>
          <w:color w:val="000000"/>
          <w:sz w:val="26"/>
          <w:szCs w:val="26"/>
        </w:rPr>
        <w:t>‘</w:t>
      </w:r>
      <w:proofErr w:type="spellStart"/>
      <w:r w:rsidRPr="007016E7">
        <w:rPr>
          <w:rFonts w:asciiTheme="majorHAnsi" w:hAnsiTheme="majorHAnsi" w:cstheme="majorHAnsi"/>
          <w:b/>
          <w:color w:val="000000"/>
          <w:sz w:val="26"/>
          <w:szCs w:val="26"/>
        </w:rPr>
        <w:t>Enchant</w:t>
      </w:r>
      <w:proofErr w:type="spellEnd"/>
      <w:r w:rsidRPr="007016E7">
        <w:rPr>
          <w:rFonts w:asciiTheme="majorHAnsi" w:hAnsiTheme="majorHAnsi" w:cstheme="majorHAnsi"/>
          <w:b/>
          <w:color w:val="000000"/>
          <w:sz w:val="26"/>
          <w:szCs w:val="26"/>
        </w:rPr>
        <w:t>’</w:t>
      </w:r>
      <w:r w:rsidR="00674B9A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proje görüşmesi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, </w:t>
      </w:r>
      <w:r w:rsidR="00703FFD">
        <w:rPr>
          <w:rFonts w:asciiTheme="majorHAnsi" w:hAnsiTheme="majorHAnsi" w:cstheme="majorHAnsi"/>
          <w:b/>
          <w:color w:val="000000"/>
          <w:sz w:val="26"/>
          <w:szCs w:val="26"/>
        </w:rPr>
        <w:t>A</w:t>
      </w:r>
      <w:r w:rsidR="006755A1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ydem ve </w:t>
      </w:r>
      <w:r w:rsidRPr="0042528E">
        <w:rPr>
          <w:rFonts w:asciiTheme="majorHAnsi" w:hAnsiTheme="majorHAnsi" w:cstheme="majorHAnsi"/>
          <w:b/>
          <w:color w:val="000000"/>
          <w:sz w:val="26"/>
          <w:szCs w:val="26"/>
        </w:rPr>
        <w:t>Gediz Perakende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  <w:r w:rsidR="00A95B59">
        <w:rPr>
          <w:rFonts w:asciiTheme="majorHAnsi" w:hAnsiTheme="majorHAnsi" w:cstheme="majorHAnsi"/>
          <w:b/>
          <w:color w:val="000000"/>
          <w:sz w:val="26"/>
          <w:szCs w:val="26"/>
        </w:rPr>
        <w:t>proje ekibi</w:t>
      </w:r>
      <w:r w:rsidR="00C67AE0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, </w:t>
      </w:r>
      <w:r w:rsidRPr="0042528E">
        <w:rPr>
          <w:rFonts w:asciiTheme="majorHAnsi" w:hAnsiTheme="majorHAnsi" w:cstheme="majorHAnsi"/>
          <w:b/>
          <w:color w:val="000000"/>
          <w:sz w:val="26"/>
          <w:szCs w:val="26"/>
        </w:rPr>
        <w:t>İzmir Ekonomi Üniversitesi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  <w:r w:rsidR="00474D0D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(İEÜ) </w:t>
      </w:r>
      <w:r w:rsidR="008A7624" w:rsidRPr="008A7624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Sürdürülebilir Enerji Anabilim Dalı Başkanı Prof. Dr. Mehmet Efe </w:t>
      </w:r>
      <w:proofErr w:type="spellStart"/>
      <w:r w:rsidR="008A7624" w:rsidRPr="008A7624">
        <w:rPr>
          <w:rFonts w:asciiTheme="majorHAnsi" w:hAnsiTheme="majorHAnsi" w:cstheme="majorHAnsi"/>
          <w:b/>
          <w:color w:val="000000"/>
          <w:sz w:val="26"/>
          <w:szCs w:val="26"/>
        </w:rPr>
        <w:t>Biresselioğlu</w:t>
      </w:r>
      <w:proofErr w:type="spellEnd"/>
      <w:r w:rsidR="008A7624" w:rsidRPr="008A7624" w:rsidDel="005A149E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  <w:r w:rsidR="005A149E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ve 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İzm</w:t>
      </w:r>
      <w:r w:rsidR="00B9394E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ir Büyükşehir Belediyesi (İBB) 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Başkanı Tunç Soyer</w:t>
      </w:r>
      <w:r w:rsidR="00977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’in katılımıyla gerçekleşti. </w:t>
      </w:r>
      <w:r w:rsidR="0097785B" w:rsidDel="00977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</w:p>
    <w:p w14:paraId="23F24D4C" w14:textId="77777777" w:rsidR="00DA7B20" w:rsidRPr="003F4C02" w:rsidRDefault="00DA7B20" w:rsidP="00302FA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157D0BBA" w14:textId="77777777" w:rsidR="00621D0D" w:rsidRPr="003F4C02" w:rsidRDefault="00621D0D" w:rsidP="00302FAE">
      <w:pPr>
        <w:spacing w:line="240" w:lineRule="auto"/>
        <w:rPr>
          <w:rFonts w:asciiTheme="majorHAnsi" w:hAnsiTheme="majorHAnsi" w:cstheme="majorHAnsi"/>
        </w:rPr>
      </w:pPr>
    </w:p>
    <w:p w14:paraId="449962DF" w14:textId="7293ADF3" w:rsidR="004216A4" w:rsidRPr="004216A4" w:rsidRDefault="00F6731F" w:rsidP="004216A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Türkiye’de, toplam elektriğin yaklaşık yüzde 6’sının tüketildiği İzmir’de; enerji verimliliğini artırmak, yenilenebilir enerji yatırımı için uygun zemini oluşturmak ve </w:t>
      </w:r>
      <w:r w:rsidR="009D0B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il toplamında 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5 milyon avroluk tasarruf sağlamak amacıyla harekete geçildi.</w:t>
      </w:r>
      <w:r w:rsidR="009D0B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216A4" w:rsidRPr="004216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216A4" w:rsidRPr="00250184">
        <w:rPr>
          <w:rFonts w:asciiTheme="majorHAnsi" w:hAnsiTheme="majorHAnsi" w:cstheme="majorHAnsi"/>
          <w:color w:val="000000" w:themeColor="text1"/>
          <w:sz w:val="24"/>
          <w:szCs w:val="24"/>
        </w:rPr>
        <w:t>Avrupa Birliği’nden (AB) 2 milyon avro destek almaya hak kazanılan proje</w:t>
      </w:r>
      <w:r w:rsidR="004216A4">
        <w:rPr>
          <w:rFonts w:asciiTheme="majorHAnsi" w:hAnsiTheme="majorHAnsi" w:cstheme="majorHAnsi"/>
          <w:color w:val="000000"/>
          <w:sz w:val="24"/>
          <w:szCs w:val="24"/>
        </w:rPr>
        <w:t xml:space="preserve"> kapsamında, </w:t>
      </w:r>
      <w:r w:rsidR="004216A4" w:rsidRPr="00250184">
        <w:rPr>
          <w:rFonts w:asciiTheme="majorHAnsi" w:hAnsiTheme="majorHAnsi" w:cstheme="majorHAnsi"/>
          <w:color w:val="000000"/>
          <w:sz w:val="24"/>
          <w:szCs w:val="24"/>
        </w:rPr>
        <w:t xml:space="preserve">İEÜ Sürdürülebilir Enerji Anabilim Dalı Başkanı Prof. Dr. Mehmet Efe </w:t>
      </w:r>
      <w:proofErr w:type="spellStart"/>
      <w:r w:rsidR="004216A4" w:rsidRPr="00250184">
        <w:rPr>
          <w:rFonts w:asciiTheme="majorHAnsi" w:hAnsiTheme="majorHAnsi" w:cstheme="majorHAnsi"/>
          <w:color w:val="000000"/>
          <w:sz w:val="24"/>
          <w:szCs w:val="24"/>
        </w:rPr>
        <w:t>Biresselioğlu</w:t>
      </w:r>
      <w:proofErr w:type="spellEnd"/>
      <w:r w:rsidR="004216A4">
        <w:rPr>
          <w:rFonts w:asciiTheme="majorHAnsi" w:hAnsiTheme="majorHAnsi" w:cstheme="majorHAnsi"/>
          <w:color w:val="000000"/>
          <w:sz w:val="24"/>
          <w:szCs w:val="24"/>
        </w:rPr>
        <w:t xml:space="preserve"> ile</w:t>
      </w:r>
      <w:r w:rsidR="004216A4" w:rsidRPr="00250184">
        <w:rPr>
          <w:rFonts w:asciiTheme="majorHAnsi" w:hAnsiTheme="majorHAnsi" w:cstheme="majorHAnsi"/>
          <w:color w:val="000000"/>
          <w:sz w:val="24"/>
          <w:szCs w:val="24"/>
        </w:rPr>
        <w:t xml:space="preserve"> Ege Bölgesi elektrik tedarik şirketleri Aydem ve Gediz Perakende </w:t>
      </w:r>
      <w:r w:rsidR="004216A4">
        <w:rPr>
          <w:rFonts w:asciiTheme="majorHAnsi" w:hAnsiTheme="majorHAnsi" w:cstheme="majorHAnsi"/>
          <w:color w:val="000000"/>
          <w:sz w:val="24"/>
          <w:szCs w:val="24"/>
        </w:rPr>
        <w:t xml:space="preserve">proje ekipleri, </w:t>
      </w:r>
      <w:r w:rsidR="004216A4" w:rsidRPr="00250184">
        <w:rPr>
          <w:rFonts w:asciiTheme="majorHAnsi" w:hAnsiTheme="majorHAnsi" w:cstheme="majorHAnsi"/>
          <w:color w:val="000000"/>
          <w:sz w:val="24"/>
          <w:szCs w:val="24"/>
        </w:rPr>
        <w:t xml:space="preserve">İBB </w:t>
      </w:r>
      <w:r w:rsidR="004216A4" w:rsidRPr="00953809">
        <w:rPr>
          <w:rFonts w:asciiTheme="majorHAnsi" w:hAnsiTheme="majorHAnsi" w:cstheme="majorHAnsi"/>
          <w:color w:val="000000"/>
          <w:sz w:val="24"/>
          <w:szCs w:val="24"/>
        </w:rPr>
        <w:t xml:space="preserve">Başkanı Tunç Soyer’in </w:t>
      </w:r>
      <w:r w:rsidR="004216A4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="004216A4" w:rsidRPr="00250184">
        <w:rPr>
          <w:rFonts w:asciiTheme="majorHAnsi" w:hAnsiTheme="majorHAnsi" w:cstheme="majorHAnsi"/>
          <w:color w:val="000000"/>
          <w:sz w:val="24"/>
          <w:szCs w:val="24"/>
        </w:rPr>
        <w:t>akamı</w:t>
      </w:r>
      <w:r w:rsidR="004216A4">
        <w:rPr>
          <w:rFonts w:asciiTheme="majorHAnsi" w:hAnsiTheme="majorHAnsi" w:cstheme="majorHAnsi"/>
          <w:color w:val="000000"/>
          <w:sz w:val="24"/>
          <w:szCs w:val="24"/>
        </w:rPr>
        <w:t>nda projeyi detaylarını konuşmak üzere toplandı.</w:t>
      </w:r>
    </w:p>
    <w:p w14:paraId="36068E73" w14:textId="26852549" w:rsidR="009D0B01" w:rsidRDefault="009D0B01" w:rsidP="00302FA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E34A583" w14:textId="77777777" w:rsidR="004216A4" w:rsidRDefault="00F6731F" w:rsidP="004216A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Avrupa’daki 5 ülkeden akademisyenler ile iş birliği yaparak </w:t>
      </w:r>
      <w:r w:rsidR="00775330" w:rsidRPr="00775330">
        <w:rPr>
          <w:rFonts w:asciiTheme="majorHAnsi" w:hAnsiTheme="majorHAnsi" w:cstheme="majorHAnsi"/>
          <w:color w:val="000000" w:themeColor="text1"/>
          <w:sz w:val="24"/>
          <w:szCs w:val="24"/>
        </w:rPr>
        <w:t>‘</w:t>
      </w:r>
      <w:proofErr w:type="spellStart"/>
      <w:r w:rsidR="00775330" w:rsidRPr="00775330">
        <w:rPr>
          <w:rFonts w:asciiTheme="majorHAnsi" w:hAnsiTheme="majorHAnsi" w:cstheme="majorHAnsi"/>
          <w:color w:val="000000" w:themeColor="text1"/>
          <w:sz w:val="24"/>
          <w:szCs w:val="24"/>
        </w:rPr>
        <w:t>Enchant</w:t>
      </w:r>
      <w:proofErr w:type="spellEnd"/>
      <w:r w:rsidR="00775330" w:rsidRPr="007753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’ 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adlı </w:t>
      </w:r>
      <w:r w:rsidR="00E27BEA">
        <w:rPr>
          <w:rFonts w:asciiTheme="majorHAnsi" w:hAnsiTheme="majorHAnsi" w:cstheme="majorHAnsi"/>
          <w:color w:val="000000" w:themeColor="text1"/>
          <w:sz w:val="24"/>
          <w:szCs w:val="24"/>
        </w:rPr>
        <w:t>projeyi</w:t>
      </w:r>
      <w:r w:rsidR="00E27BEA"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hazırlayan İEÜ Sürdürülebilir Enerji Anabilim Dalı, Aydem</w:t>
      </w:r>
      <w:r w:rsidR="00EA122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 Gediz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Perakende ve İBB ile ortak yürüttüğü proje sayesinde, karbon salınımının en az 1 milyon ton azaltılması</w:t>
      </w:r>
      <w:r w:rsidR="009B5E0D"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nı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 hane halkının</w:t>
      </w:r>
      <w:r w:rsidR="004216A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enerji tüketiminde yüzde 15 oranında tasarruf sağlanması</w:t>
      </w:r>
      <w:r w:rsidR="009B5E0D"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nı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A2938"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hedefl</w:t>
      </w:r>
      <w:r w:rsidR="002E4F67">
        <w:rPr>
          <w:rFonts w:asciiTheme="majorHAnsi" w:hAnsiTheme="majorHAnsi" w:cstheme="majorHAnsi"/>
          <w:color w:val="000000" w:themeColor="text1"/>
          <w:sz w:val="24"/>
          <w:szCs w:val="24"/>
        </w:rPr>
        <w:t>iyor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76F3D968" w14:textId="77777777" w:rsidR="004216A4" w:rsidRDefault="004216A4" w:rsidP="004216A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26E9550" w14:textId="6987535A" w:rsidR="004216A4" w:rsidRDefault="004216A4" w:rsidP="004216A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üketicilerde enerji tüketimi hakkında farkındalık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yaratılması hedeflenen 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projede, evlerdeki beyaz eşya ve elektrikli ev aletleri gibi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eşyaların,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9665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enerji verimliliği standartlarına uygun </w:t>
      </w:r>
      <w:proofErr w:type="gramStart"/>
      <w:r w:rsidRPr="0096659C">
        <w:rPr>
          <w:rFonts w:asciiTheme="majorHAnsi" w:hAnsiTheme="majorHAnsi" w:cstheme="majorHAnsi"/>
          <w:color w:val="000000" w:themeColor="text1"/>
          <w:sz w:val="24"/>
          <w:szCs w:val="24"/>
        </w:rPr>
        <w:t>kullanılması</w:t>
      </w:r>
      <w:proofErr w:type="gramEnd"/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amaçlanıyor</w:t>
      </w:r>
      <w:r w:rsidRPr="00691B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49594A24" w14:textId="2BFBCFF3" w:rsidR="00EA122E" w:rsidRDefault="00EA122E" w:rsidP="00302FA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6192B0E" w14:textId="03E86E96" w:rsidR="00F27450" w:rsidRDefault="00F27450" w:rsidP="00302FA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CCB68E1" w14:textId="55B18A45" w:rsidR="00237554" w:rsidRPr="000C55AB" w:rsidRDefault="00237554" w:rsidP="0023755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C55A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“</w:t>
      </w:r>
      <w:r w:rsidR="00BB118A" w:rsidRPr="000C55A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Enerji Tasarrufunda</w:t>
      </w:r>
      <w:r w:rsidR="00D51C6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Ödüllendirme ve Teşvik Sistemi</w:t>
      </w:r>
      <w:bookmarkStart w:id="0" w:name="_GoBack"/>
      <w:bookmarkEnd w:id="0"/>
      <w:r w:rsidRPr="000C55A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”</w:t>
      </w:r>
    </w:p>
    <w:p w14:paraId="62835468" w14:textId="77777777" w:rsidR="00237554" w:rsidRPr="000C55AB" w:rsidRDefault="00237554" w:rsidP="0023755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443CFE4" w14:textId="0795A626" w:rsidR="00260053" w:rsidRPr="000C55AB" w:rsidRDefault="004D03D5" w:rsidP="0026005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>Proje kapsamı</w:t>
      </w:r>
      <w:r w:rsidR="003124BF">
        <w:rPr>
          <w:rFonts w:asciiTheme="majorHAnsi" w:hAnsiTheme="majorHAnsi" w:cstheme="majorHAnsi"/>
          <w:color w:val="000000" w:themeColor="text1"/>
          <w:sz w:val="24"/>
          <w:szCs w:val="24"/>
        </w:rPr>
        <w:t>nda görüşlerini paylaşan A</w:t>
      </w:r>
      <w:r w:rsidR="006755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ydem ve </w:t>
      </w:r>
      <w:r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>Gediz Perakende Genel Müdürü Çağdaş D</w:t>
      </w:r>
      <w:r w:rsidR="006755A1">
        <w:rPr>
          <w:rFonts w:asciiTheme="majorHAnsi" w:hAnsiTheme="majorHAnsi" w:cstheme="majorHAnsi"/>
          <w:color w:val="000000" w:themeColor="text1"/>
          <w:sz w:val="24"/>
          <w:szCs w:val="24"/>
        </w:rPr>
        <w:t>emir</w:t>
      </w:r>
      <w:r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ağ, </w:t>
      </w:r>
      <w:r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“Aydem Perakende </w:t>
      </w:r>
      <w:r w:rsidR="006A524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</w:t>
      </w:r>
      <w:r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ilesi olarak sürdürülebilirlik yaklaşımımızı tüm iş</w:t>
      </w:r>
      <w:r w:rsidR="00BB118A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süreçlerimize</w:t>
      </w:r>
      <w:r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gramStart"/>
      <w:r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entegre</w:t>
      </w:r>
      <w:proofErr w:type="gramEnd"/>
      <w:r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ediyoruz. </w:t>
      </w:r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Kurumsal vat</w:t>
      </w:r>
      <w:r w:rsidR="00260053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andaşlık görevimizi destekleyen</w:t>
      </w:r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Enchant</w:t>
      </w:r>
      <w:proofErr w:type="spellEnd"/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projesinde İzmir B</w:t>
      </w:r>
      <w:r w:rsidR="006755A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üyükş</w:t>
      </w:r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ehir Belediyesi ve İzmir Ekonomi Üniversitesiyle proje ortağı olmak gurur verici.</w:t>
      </w:r>
      <w:r w:rsidR="006755A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37554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Ege Bölgesi’nde ve tüm Türkiye’de görevli elektrik tedarik şirketi olarak yaklaşık 5 milyon müşteriye hizmet verdiklerini belirten </w:t>
      </w:r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Çağdaş D</w:t>
      </w:r>
      <w:r w:rsidR="008746B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emir</w:t>
      </w:r>
      <w:r w:rsidR="00BF46EE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ağ, </w:t>
      </w:r>
      <w:proofErr w:type="spellStart"/>
      <w:r w:rsidR="00260053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Enchant’ın</w:t>
      </w:r>
      <w:proofErr w:type="spellEnd"/>
      <w:r w:rsidR="00260053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enerji tasarrufu </w:t>
      </w:r>
      <w:r w:rsidR="002230BD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için </w:t>
      </w:r>
      <w:r w:rsidR="00260053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toplumsal bir bilinç yaratacağına inancımız büyük</w:t>
      </w:r>
      <w:r w:rsidR="002E4F6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r w:rsidR="006A524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E4F6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</w:t>
      </w:r>
      <w:r w:rsidR="00260053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u proje </w:t>
      </w:r>
      <w:r w:rsidR="002230BD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çerçevesinde</w:t>
      </w:r>
      <w:r w:rsidR="00260053" w:rsidRPr="0055669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üzerimize düşen sorumlulukları almaya hazırız”</w:t>
      </w:r>
      <w:r w:rsidR="00260053"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dedi.  </w:t>
      </w:r>
    </w:p>
    <w:p w14:paraId="488B3F16" w14:textId="77777777" w:rsidR="00260053" w:rsidRPr="00CC3E22" w:rsidRDefault="00260053" w:rsidP="0026005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</w:pPr>
    </w:p>
    <w:p w14:paraId="19DA5146" w14:textId="533F8C9D" w:rsidR="002230BD" w:rsidRDefault="00260053" w:rsidP="002230BD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Projenin, karbon salınımını azaltma hedefiyle de İzmir için pozitif bir çıktı sağla</w:t>
      </w:r>
      <w:r w:rsidR="002E4F67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>acağını söyleyen D</w:t>
      </w:r>
      <w:r w:rsidR="00BF0748">
        <w:rPr>
          <w:rFonts w:asciiTheme="majorHAnsi" w:hAnsiTheme="majorHAnsi" w:cstheme="majorHAnsi"/>
          <w:color w:val="000000" w:themeColor="text1"/>
          <w:sz w:val="24"/>
          <w:szCs w:val="24"/>
        </w:rPr>
        <w:t>emir</w:t>
      </w:r>
      <w:r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ağ, </w:t>
      </w:r>
      <w:r w:rsidR="002230BD"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İzmir </w:t>
      </w:r>
      <w:r w:rsidR="002230BD">
        <w:rPr>
          <w:rFonts w:asciiTheme="majorHAnsi" w:hAnsiTheme="majorHAnsi" w:cstheme="majorHAnsi"/>
          <w:color w:val="000000" w:themeColor="text1"/>
          <w:sz w:val="24"/>
          <w:szCs w:val="24"/>
        </w:rPr>
        <w:t>Büyükşehir Belediyesi’nin e</w:t>
      </w:r>
      <w:r w:rsidR="002230BD" w:rsidRPr="000C55A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nerji kaynağından istifade ederek elektrik kullananlara teşvik ve ödüllendirme sistemleri </w:t>
      </w:r>
      <w:r w:rsidR="002230B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üzerine çalışacaklarını paylaştı. </w:t>
      </w:r>
    </w:p>
    <w:p w14:paraId="1BAB0FEA" w14:textId="516BBE4A" w:rsidR="009D30E0" w:rsidRDefault="009D30E0" w:rsidP="00302FA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6FF0BB" w14:textId="77777777" w:rsidR="002230BD" w:rsidRDefault="002230BD" w:rsidP="00302FA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71F518" w14:textId="4EA6492E" w:rsidR="00574F54" w:rsidRPr="007914BD" w:rsidRDefault="007914BD" w:rsidP="00574F54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914B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“</w:t>
      </w:r>
      <w:r w:rsidR="00574F54" w:rsidRPr="007914B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Tüketicileri tasarruf ve enerj</w:t>
      </w:r>
      <w:r w:rsidRPr="007914B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 verimliliğine yönlendireceğiz”</w:t>
      </w:r>
    </w:p>
    <w:p w14:paraId="632B7261" w14:textId="77777777" w:rsidR="00574F54" w:rsidRDefault="00574F54" w:rsidP="000E4A8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364E22" w14:textId="3AF0F2E2" w:rsidR="0096659C" w:rsidRPr="0055669A" w:rsidRDefault="0064010D" w:rsidP="000E4A8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50184">
        <w:rPr>
          <w:rFonts w:asciiTheme="majorHAnsi" w:hAnsiTheme="majorHAnsi" w:cstheme="majorHAnsi"/>
          <w:color w:val="000000"/>
          <w:sz w:val="24"/>
          <w:szCs w:val="24"/>
        </w:rPr>
        <w:t xml:space="preserve">İEÜ Sürdürülebilir Enerji Anabilim Dalı Başkanı Prof. Dr. Mehmet Efe </w:t>
      </w:r>
      <w:proofErr w:type="spellStart"/>
      <w:r w:rsidRPr="00250184">
        <w:rPr>
          <w:rFonts w:asciiTheme="majorHAnsi" w:hAnsiTheme="majorHAnsi" w:cstheme="majorHAnsi"/>
          <w:color w:val="000000"/>
          <w:sz w:val="24"/>
          <w:szCs w:val="24"/>
        </w:rPr>
        <w:t>Biresselioğlu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23752C">
        <w:rPr>
          <w:rFonts w:asciiTheme="majorHAnsi" w:hAnsiTheme="majorHAnsi" w:cstheme="majorHAnsi"/>
          <w:color w:val="000000"/>
          <w:sz w:val="24"/>
          <w:szCs w:val="24"/>
        </w:rPr>
        <w:t>Avrupa Birliği nezdinde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ülkemizi temsil etmek</w:t>
      </w:r>
      <w:r w:rsidR="0023752C">
        <w:rPr>
          <w:rFonts w:asciiTheme="majorHAnsi" w:hAnsiTheme="majorHAnsi" w:cstheme="majorHAnsi"/>
          <w:color w:val="000000"/>
          <w:sz w:val="24"/>
          <w:szCs w:val="24"/>
        </w:rPr>
        <w:t xml:space="preserve">ten ve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ülkemize katma değer sağlayacak bu projede yer almaktan büyük gurur duyduğunu belirtti. </w:t>
      </w:r>
      <w:proofErr w:type="spellStart"/>
      <w:r w:rsidRPr="00250184">
        <w:rPr>
          <w:rFonts w:asciiTheme="majorHAnsi" w:hAnsiTheme="majorHAnsi" w:cstheme="majorHAnsi"/>
          <w:color w:val="000000"/>
          <w:sz w:val="24"/>
          <w:szCs w:val="24"/>
        </w:rPr>
        <w:t>Biresselioğlu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şöyle devam etti: </w:t>
      </w:r>
      <w:r w:rsidR="00C33805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“</w:t>
      </w:r>
      <w:r w:rsidR="0023752C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Bu projede ana amacımız enerji tüketimini ve karbon yoğunluğunu </w:t>
      </w:r>
      <w:r w:rsidR="00A95B59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azalt</w:t>
      </w:r>
      <w:r w:rsidR="0023752C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mak. 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Bugün, görevli elektrik tedarik ş</w:t>
      </w:r>
      <w:r w:rsidR="0055669A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irketi Aydem Perakende </w:t>
      </w:r>
      <w:r w:rsidR="002E4F67">
        <w:rPr>
          <w:rFonts w:asciiTheme="majorHAnsi" w:hAnsiTheme="majorHAnsi" w:cstheme="majorHAnsi"/>
          <w:b/>
          <w:color w:val="000000"/>
          <w:sz w:val="24"/>
          <w:szCs w:val="24"/>
        </w:rPr>
        <w:t>A</w:t>
      </w:r>
      <w:r w:rsidR="0055669A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ilesi</w:t>
      </w:r>
      <w:r w:rsidR="002E4F6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ile </w:t>
      </w:r>
      <w:r w:rsidR="006A524E">
        <w:rPr>
          <w:rFonts w:asciiTheme="majorHAnsi" w:hAnsiTheme="majorHAnsi" w:cstheme="majorHAnsi"/>
          <w:b/>
          <w:color w:val="000000"/>
          <w:sz w:val="24"/>
          <w:szCs w:val="24"/>
        </w:rPr>
        <w:t>birlikte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A95B59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enerji 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verimliliğinin artırılmasına yönelik çözüm önerilerimizi İzmir Büyükşehir Belediyesi (İBB) Başkanı Tunç Soyer’e sunduk.  </w:t>
      </w:r>
      <w:r w:rsidR="00257FBA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İEÜ Sürdürülebilir Enerji Anabilim Dalı</w:t>
      </w:r>
      <w:r w:rsidR="00F27450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adına pozitif toplumsal dönüşüm</w:t>
      </w:r>
      <w:r w:rsidR="00AF7053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hareketi başlatacak</w:t>
      </w:r>
      <w:r w:rsidR="00F27450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AF7053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Enchant’a</w:t>
      </w:r>
      <w:proofErr w:type="spellEnd"/>
      <w:r w:rsidR="00AF7053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F27450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katkılardan dolayı; 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İzmir Büy</w:t>
      </w:r>
      <w:r w:rsidR="00AF7053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ük</w:t>
      </w:r>
      <w:r w:rsidR="002E4F67">
        <w:rPr>
          <w:rFonts w:asciiTheme="majorHAnsi" w:hAnsiTheme="majorHAnsi" w:cstheme="majorHAnsi"/>
          <w:b/>
          <w:color w:val="000000"/>
          <w:sz w:val="24"/>
          <w:szCs w:val="24"/>
        </w:rPr>
        <w:t>ş</w:t>
      </w:r>
      <w:r w:rsidR="00AF7053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ehir Belediyesi</w:t>
      </w:r>
      <w:r w:rsidR="002E4F67">
        <w:rPr>
          <w:rFonts w:asciiTheme="majorHAnsi" w:hAnsiTheme="majorHAnsi" w:cstheme="majorHAnsi"/>
          <w:b/>
          <w:color w:val="000000"/>
          <w:sz w:val="24"/>
          <w:szCs w:val="24"/>
        </w:rPr>
        <w:t>’</w:t>
      </w:r>
      <w:r w:rsidR="00AF7053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 ve 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sürdürülebilirlik konusundaki hassasiyetiyle</w:t>
      </w:r>
      <w:r w:rsidR="00F27450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projeye 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sahip çıkan Aydem </w:t>
      </w:r>
      <w:r w:rsidR="006A524E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Perakende</w:t>
      </w:r>
      <w:r w:rsidR="006A524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6A524E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Ailes</w:t>
      </w:r>
      <w:r w:rsidR="006A524E">
        <w:rPr>
          <w:rFonts w:asciiTheme="majorHAnsi" w:hAnsiTheme="majorHAnsi" w:cstheme="majorHAnsi"/>
          <w:b/>
          <w:color w:val="000000"/>
          <w:sz w:val="24"/>
          <w:szCs w:val="24"/>
        </w:rPr>
        <w:t>i</w:t>
      </w:r>
      <w:r w:rsidR="006A524E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’ne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57FBA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teşekkürlerimizi iletiyorum</w:t>
      </w:r>
      <w:r w:rsidR="0099183B" w:rsidRPr="0055669A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4A50B0">
        <w:rPr>
          <w:rFonts w:asciiTheme="majorHAnsi" w:hAnsiTheme="majorHAnsi" w:cstheme="majorHAnsi"/>
          <w:b/>
          <w:color w:val="000000"/>
          <w:sz w:val="24"/>
          <w:szCs w:val="24"/>
        </w:rPr>
        <w:t>”</w:t>
      </w:r>
    </w:p>
    <w:p w14:paraId="5F096ED2" w14:textId="77777777" w:rsidR="00A9064B" w:rsidRDefault="0096659C" w:rsidP="00A9064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6659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A6BC098" w14:textId="3689C9A4" w:rsidR="008E07DA" w:rsidRPr="00A9064B" w:rsidRDefault="008E07DA" w:rsidP="00A9064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1461B">
        <w:rPr>
          <w:rFonts w:asciiTheme="majorHAnsi" w:hAnsiTheme="majorHAnsi" w:cstheme="majorHAnsi"/>
          <w:b/>
          <w:sz w:val="20"/>
          <w:szCs w:val="20"/>
          <w:u w:val="single"/>
        </w:rPr>
        <w:t xml:space="preserve">Aydem </w:t>
      </w:r>
      <w:r w:rsidR="005D5408">
        <w:rPr>
          <w:rFonts w:asciiTheme="majorHAnsi" w:hAnsiTheme="majorHAnsi" w:cstheme="majorHAnsi"/>
          <w:b/>
          <w:sz w:val="20"/>
          <w:szCs w:val="20"/>
          <w:u w:val="single"/>
        </w:rPr>
        <w:t xml:space="preserve">ve Gediz </w:t>
      </w:r>
      <w:r w:rsidR="00096C11">
        <w:rPr>
          <w:rFonts w:asciiTheme="majorHAnsi" w:hAnsiTheme="majorHAnsi" w:cstheme="majorHAnsi"/>
          <w:b/>
          <w:sz w:val="20"/>
          <w:szCs w:val="20"/>
          <w:u w:val="single"/>
        </w:rPr>
        <w:t xml:space="preserve">Perakende </w:t>
      </w:r>
      <w:r w:rsidRPr="0031461B">
        <w:rPr>
          <w:rFonts w:asciiTheme="majorHAnsi" w:hAnsiTheme="majorHAnsi" w:cstheme="majorHAnsi"/>
          <w:b/>
          <w:sz w:val="20"/>
          <w:szCs w:val="20"/>
          <w:u w:val="single"/>
        </w:rPr>
        <w:t xml:space="preserve">Hakkında </w:t>
      </w:r>
    </w:p>
    <w:p w14:paraId="42C87D75" w14:textId="77777777" w:rsidR="00306E99" w:rsidRPr="0031461B" w:rsidRDefault="008E07DA" w:rsidP="00FA736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461B">
        <w:rPr>
          <w:rFonts w:asciiTheme="majorHAnsi" w:hAnsiTheme="majorHAnsi" w:cstheme="majorHAnsi"/>
          <w:sz w:val="20"/>
          <w:szCs w:val="20"/>
        </w:rPr>
        <w:t>Aydem</w:t>
      </w:r>
      <w:r w:rsidR="00263948" w:rsidRPr="0031461B">
        <w:rPr>
          <w:rFonts w:asciiTheme="majorHAnsi" w:hAnsiTheme="majorHAnsi" w:cstheme="majorHAnsi"/>
          <w:sz w:val="20"/>
          <w:szCs w:val="20"/>
        </w:rPr>
        <w:t xml:space="preserve"> </w:t>
      </w:r>
      <w:r w:rsidR="00F64596" w:rsidRPr="0031461B">
        <w:rPr>
          <w:rFonts w:asciiTheme="majorHAnsi" w:hAnsiTheme="majorHAnsi" w:cstheme="majorHAnsi"/>
          <w:sz w:val="20"/>
          <w:szCs w:val="20"/>
        </w:rPr>
        <w:t>Perakende</w:t>
      </w:r>
      <w:r w:rsidRPr="0031461B">
        <w:rPr>
          <w:rFonts w:asciiTheme="majorHAnsi" w:hAnsiTheme="majorHAnsi" w:cstheme="majorHAnsi"/>
          <w:sz w:val="20"/>
          <w:szCs w:val="20"/>
        </w:rPr>
        <w:t xml:space="preserve">, Aydem Enerji’nin bir kuruluşu olarak </w:t>
      </w:r>
      <w:r w:rsidR="009253FC" w:rsidRPr="0031461B">
        <w:rPr>
          <w:rFonts w:asciiTheme="majorHAnsi" w:hAnsiTheme="majorHAnsi" w:cstheme="majorHAnsi"/>
          <w:sz w:val="20"/>
          <w:szCs w:val="20"/>
        </w:rPr>
        <w:t xml:space="preserve">İzmir, Manisa </w:t>
      </w:r>
      <w:r w:rsidR="00636FA9" w:rsidRPr="0031461B">
        <w:rPr>
          <w:rFonts w:asciiTheme="majorHAnsi" w:hAnsiTheme="majorHAnsi" w:cstheme="majorHAnsi"/>
          <w:sz w:val="20"/>
          <w:szCs w:val="20"/>
        </w:rPr>
        <w:t xml:space="preserve">Aydın, Denizli ve </w:t>
      </w:r>
      <w:r w:rsidRPr="0031461B">
        <w:rPr>
          <w:rFonts w:asciiTheme="majorHAnsi" w:hAnsiTheme="majorHAnsi" w:cstheme="majorHAnsi"/>
          <w:sz w:val="20"/>
          <w:szCs w:val="20"/>
        </w:rPr>
        <w:t xml:space="preserve">Muğla illerinde yaklaşık </w:t>
      </w:r>
      <w:r w:rsidR="0093656F" w:rsidRPr="0031461B">
        <w:rPr>
          <w:rFonts w:asciiTheme="majorHAnsi" w:hAnsiTheme="majorHAnsi" w:cstheme="majorHAnsi"/>
          <w:sz w:val="20"/>
          <w:szCs w:val="20"/>
        </w:rPr>
        <w:t>5</w:t>
      </w:r>
      <w:r w:rsidR="00263948" w:rsidRPr="0031461B">
        <w:rPr>
          <w:rFonts w:asciiTheme="majorHAnsi" w:hAnsiTheme="majorHAnsi" w:cstheme="majorHAnsi"/>
          <w:sz w:val="20"/>
          <w:szCs w:val="20"/>
        </w:rPr>
        <w:t xml:space="preserve"> </w:t>
      </w:r>
      <w:r w:rsidRPr="0031461B">
        <w:rPr>
          <w:rFonts w:asciiTheme="majorHAnsi" w:hAnsiTheme="majorHAnsi" w:cstheme="majorHAnsi"/>
          <w:sz w:val="20"/>
          <w:szCs w:val="20"/>
        </w:rPr>
        <w:t>milyon müşteriye, sürekli ve kaliteli elektrik hizmeti sunmak ama</w:t>
      </w:r>
      <w:r w:rsidR="007D00A5" w:rsidRPr="0031461B">
        <w:rPr>
          <w:rFonts w:asciiTheme="majorHAnsi" w:hAnsiTheme="majorHAnsi" w:cstheme="majorHAnsi"/>
          <w:sz w:val="20"/>
          <w:szCs w:val="20"/>
        </w:rPr>
        <w:t>cıyla 2008 yılında kurulmuştur.</w:t>
      </w:r>
    </w:p>
    <w:p w14:paraId="18C8095C" w14:textId="20BFEA32" w:rsidR="00B102D4" w:rsidRDefault="00F64596" w:rsidP="00257FB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1461B">
        <w:rPr>
          <w:rFonts w:asciiTheme="majorHAnsi" w:hAnsiTheme="majorHAnsi" w:cstheme="majorHAnsi"/>
          <w:sz w:val="20"/>
          <w:szCs w:val="20"/>
        </w:rPr>
        <w:t>Aydem Perakende</w:t>
      </w:r>
      <w:r w:rsidR="008E07DA" w:rsidRPr="0031461B">
        <w:rPr>
          <w:rFonts w:asciiTheme="majorHAnsi" w:hAnsiTheme="majorHAnsi" w:cstheme="majorHAnsi"/>
          <w:sz w:val="20"/>
          <w:szCs w:val="20"/>
        </w:rPr>
        <w:t xml:space="preserve">, daimi önceliği olan müşteri memnuniyeti odak noktası doğrultusunda, görevli olduğu bölgede serbest olmayan tüketicilere Perakende Satış Sözleşmesi; bölge gözetmeksizin yurt içindeki tüm serbest tüketicilere ise İkili Anlaşma yolu ile elektrik enerjisi tedarik hizmeti vermektedir. </w:t>
      </w:r>
    </w:p>
    <w:p w14:paraId="454295BE" w14:textId="77777777" w:rsidR="001B4A32" w:rsidRDefault="001B4A32" w:rsidP="00FA736D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6776DCC" w14:textId="0CC8F0A9" w:rsidR="00DA1D51" w:rsidRPr="00751099" w:rsidRDefault="00DE286E" w:rsidP="00FA736D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1461B">
        <w:rPr>
          <w:rFonts w:asciiTheme="majorHAnsi" w:hAnsiTheme="majorHAnsi" w:cstheme="majorHAnsi"/>
          <w:b/>
          <w:sz w:val="20"/>
          <w:szCs w:val="20"/>
          <w:u w:val="single"/>
        </w:rPr>
        <w:t xml:space="preserve">Aydem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ve Gediz Perakende </w:t>
      </w:r>
      <w:r w:rsidR="00DA1D51" w:rsidRPr="00751099">
        <w:rPr>
          <w:rFonts w:asciiTheme="majorHAnsi" w:hAnsiTheme="majorHAnsi" w:cstheme="majorHAnsi"/>
          <w:b/>
          <w:sz w:val="20"/>
          <w:szCs w:val="20"/>
          <w:u w:val="single"/>
        </w:rPr>
        <w:t>Basın İletişimi için</w:t>
      </w:r>
    </w:p>
    <w:p w14:paraId="4EBBE16F" w14:textId="77777777" w:rsidR="008E07DA" w:rsidRPr="00751099" w:rsidRDefault="008E07DA" w:rsidP="00FA736D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51099">
        <w:rPr>
          <w:rFonts w:asciiTheme="majorHAnsi" w:hAnsiTheme="majorHAnsi" w:cstheme="majorHAnsi"/>
          <w:sz w:val="20"/>
          <w:szCs w:val="20"/>
        </w:rPr>
        <w:t>Kurumsal İletişim Müdürlüğü</w:t>
      </w:r>
    </w:p>
    <w:p w14:paraId="18C42D41" w14:textId="77777777" w:rsidR="008E07DA" w:rsidRPr="00751099" w:rsidRDefault="008E07DA" w:rsidP="00FA736D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51099">
        <w:rPr>
          <w:rFonts w:asciiTheme="majorHAnsi" w:hAnsiTheme="majorHAnsi" w:cstheme="majorHAnsi"/>
          <w:sz w:val="20"/>
          <w:szCs w:val="20"/>
        </w:rPr>
        <w:t>Kurumsa</w:t>
      </w:r>
      <w:r w:rsidR="002C1440" w:rsidRPr="00751099">
        <w:rPr>
          <w:rFonts w:asciiTheme="majorHAnsi" w:hAnsiTheme="majorHAnsi" w:cstheme="majorHAnsi"/>
          <w:sz w:val="20"/>
          <w:szCs w:val="20"/>
        </w:rPr>
        <w:t xml:space="preserve">l İletişim Uzmanı – </w:t>
      </w:r>
      <w:r w:rsidR="00F2522F" w:rsidRPr="00751099">
        <w:rPr>
          <w:rFonts w:asciiTheme="majorHAnsi" w:hAnsiTheme="majorHAnsi" w:cstheme="majorHAnsi"/>
          <w:sz w:val="20"/>
          <w:szCs w:val="20"/>
        </w:rPr>
        <w:t xml:space="preserve">Baran </w:t>
      </w:r>
      <w:proofErr w:type="spellStart"/>
      <w:r w:rsidR="00F2522F" w:rsidRPr="00751099">
        <w:rPr>
          <w:rFonts w:asciiTheme="majorHAnsi" w:hAnsiTheme="majorHAnsi" w:cstheme="majorHAnsi"/>
          <w:sz w:val="20"/>
          <w:szCs w:val="20"/>
        </w:rPr>
        <w:t>Ölekli</w:t>
      </w:r>
      <w:proofErr w:type="spellEnd"/>
    </w:p>
    <w:p w14:paraId="3908C67E" w14:textId="77777777" w:rsidR="008E07DA" w:rsidRPr="00751099" w:rsidRDefault="008E07DA" w:rsidP="00FA736D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51099">
        <w:rPr>
          <w:rFonts w:asciiTheme="majorHAnsi" w:hAnsiTheme="majorHAnsi" w:cstheme="majorHAnsi"/>
          <w:sz w:val="20"/>
          <w:szCs w:val="20"/>
        </w:rPr>
        <w:t>E-posta: baran.olekli@aydemenerji.com.tr</w:t>
      </w:r>
    </w:p>
    <w:p w14:paraId="20B3AC3D" w14:textId="77777777" w:rsidR="008E07DA" w:rsidRPr="00751099" w:rsidRDefault="008E07DA" w:rsidP="00FA736D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51099">
        <w:rPr>
          <w:rFonts w:asciiTheme="majorHAnsi" w:hAnsiTheme="majorHAnsi" w:cstheme="majorHAnsi"/>
          <w:sz w:val="20"/>
          <w:szCs w:val="20"/>
        </w:rPr>
        <w:t xml:space="preserve">Tel: 0530 100 34 22 </w:t>
      </w:r>
    </w:p>
    <w:p w14:paraId="27E3592F" w14:textId="77777777" w:rsidR="008E07DA" w:rsidRPr="00751099" w:rsidRDefault="008E07DA" w:rsidP="00FA736D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51099">
        <w:rPr>
          <w:rFonts w:asciiTheme="majorHAnsi" w:hAnsiTheme="majorHAnsi" w:cstheme="majorHAnsi"/>
          <w:sz w:val="20"/>
          <w:szCs w:val="20"/>
        </w:rPr>
        <w:t xml:space="preserve">Adalet Mah. Anadolu Cad. No:41 Megapol </w:t>
      </w:r>
      <w:proofErr w:type="spellStart"/>
      <w:r w:rsidRPr="00751099">
        <w:rPr>
          <w:rFonts w:asciiTheme="majorHAnsi" w:hAnsiTheme="majorHAnsi" w:cstheme="majorHAnsi"/>
          <w:sz w:val="20"/>
          <w:szCs w:val="20"/>
        </w:rPr>
        <w:t>Tower</w:t>
      </w:r>
      <w:proofErr w:type="spellEnd"/>
      <w:r w:rsidRPr="00751099">
        <w:rPr>
          <w:rFonts w:asciiTheme="majorHAnsi" w:hAnsiTheme="majorHAnsi" w:cstheme="majorHAnsi"/>
          <w:sz w:val="20"/>
          <w:szCs w:val="20"/>
        </w:rPr>
        <w:t xml:space="preserve"> Kat:19 35530 Bayraklı / İZMİR</w:t>
      </w:r>
    </w:p>
    <w:sectPr w:rsidR="008E07DA" w:rsidRPr="0075109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58A2" w14:textId="77777777" w:rsidR="0065728B" w:rsidRDefault="0065728B">
      <w:pPr>
        <w:spacing w:line="240" w:lineRule="auto"/>
      </w:pPr>
      <w:r>
        <w:separator/>
      </w:r>
    </w:p>
  </w:endnote>
  <w:endnote w:type="continuationSeparator" w:id="0">
    <w:p w14:paraId="58EF9398" w14:textId="77777777" w:rsidR="0065728B" w:rsidRDefault="00657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551B" w14:textId="77777777"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b/>
        <w:color w:val="404040" w:themeColor="text1" w:themeTint="BF"/>
        <w:sz w:val="18"/>
        <w:szCs w:val="18"/>
      </w:rPr>
      <w:t>Aydem Elektrik Perakende Satış AŞ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-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Adalet Mah. Hasan Gönüllü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Blv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. No:15/1 20040 </w:t>
    </w:r>
    <w:proofErr w:type="spell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Merkezefendi</w:t>
    </w:r>
    <w:proofErr w:type="spell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/DENİZLİ</w:t>
    </w:r>
  </w:p>
  <w:p w14:paraId="75BFACCB" w14:textId="77777777" w:rsidR="00205ACD" w:rsidRPr="00205ACD" w:rsidRDefault="009D5BAF" w:rsidP="00205ACD">
    <w:pPr>
      <w:pStyle w:val="AltBilgi"/>
      <w:jc w:val="center"/>
    </w:pPr>
    <w:r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T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</w:t>
    </w:r>
    <w:proofErr w:type="gramStart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80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F</w:t>
    </w:r>
    <w:proofErr w:type="gramEnd"/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0258 240 08 84</w:t>
    </w:r>
    <w:r w:rsid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</w:t>
    </w:r>
    <w:r w:rsidR="00205ACD" w:rsidRPr="009D5BAF">
      <w:rPr>
        <w:rFonts w:ascii="Calibri" w:eastAsia="Calibri" w:hAnsi="Calibri" w:cs="Calibri"/>
        <w:b/>
        <w:color w:val="404040" w:themeColor="text1" w:themeTint="BF"/>
        <w:sz w:val="18"/>
        <w:szCs w:val="18"/>
      </w:rPr>
      <w:t>İletişim Merkezi</w:t>
    </w:r>
    <w:r w:rsidR="00205ACD"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0850 800 0 186</w:t>
    </w:r>
  </w:p>
  <w:p w14:paraId="5554EC98" w14:textId="77777777" w:rsidR="00205ACD" w:rsidRPr="00205ACD" w:rsidRDefault="00205ACD" w:rsidP="00205ACD">
    <w:pPr>
      <w:pStyle w:val="AltBilgi"/>
      <w:jc w:val="center"/>
      <w:rPr>
        <w:rFonts w:ascii="Calibri" w:eastAsia="Calibri" w:hAnsi="Calibri" w:cs="Calibri"/>
        <w:color w:val="404040" w:themeColor="text1" w:themeTint="BF"/>
        <w:sz w:val="18"/>
        <w:szCs w:val="18"/>
      </w:rPr>
    </w:pP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www.aydemperakede.com.</w:t>
    </w:r>
    <w:proofErr w:type="gramStart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tr</w:t>
    </w:r>
    <w:r>
      <w:rPr>
        <w:rFonts w:ascii="Calibri" w:eastAsia="Calibri" w:hAnsi="Calibri" w:cs="Calibri"/>
        <w:color w:val="404040" w:themeColor="text1" w:themeTint="BF"/>
        <w:sz w:val="18"/>
        <w:szCs w:val="18"/>
      </w:rPr>
      <w:t xml:space="preserve">   </w:t>
    </w:r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bilgi</w:t>
    </w:r>
    <w:proofErr w:type="gramEnd"/>
    <w:r w:rsidRPr="00205ACD">
      <w:rPr>
        <w:rFonts w:ascii="Calibri" w:eastAsia="Calibri" w:hAnsi="Calibri" w:cs="Calibri"/>
        <w:color w:val="404040" w:themeColor="text1" w:themeTint="BF"/>
        <w:sz w:val="18"/>
        <w:szCs w:val="18"/>
      </w:rPr>
      <w:t>.aydemperakende@aydemenerji.com.tr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0A25" w14:textId="77777777" w:rsidR="0065728B" w:rsidRDefault="0065728B">
      <w:pPr>
        <w:spacing w:line="240" w:lineRule="auto"/>
      </w:pPr>
      <w:r>
        <w:separator/>
      </w:r>
    </w:p>
  </w:footnote>
  <w:footnote w:type="continuationSeparator" w:id="0">
    <w:p w14:paraId="3A10545A" w14:textId="77777777" w:rsidR="0065728B" w:rsidRDefault="00657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0A23" w14:textId="77777777" w:rsidR="00995ACC" w:rsidRDefault="000027D7">
    <w:pPr>
      <w:jc w:val="right"/>
    </w:pPr>
    <w:r>
      <w:rPr>
        <w:noProof/>
        <w:lang w:val="tr-TR"/>
      </w:rPr>
      <w:drawing>
        <wp:inline distT="114300" distB="114300" distL="114300" distR="114300" wp14:anchorId="72410459" wp14:editId="4350C836">
          <wp:extent cx="995363" cy="5860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586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C"/>
    <w:rsid w:val="000027D7"/>
    <w:rsid w:val="000051EF"/>
    <w:rsid w:val="0000524D"/>
    <w:rsid w:val="00005DD3"/>
    <w:rsid w:val="00011284"/>
    <w:rsid w:val="00021DD2"/>
    <w:rsid w:val="0002525D"/>
    <w:rsid w:val="00031A17"/>
    <w:rsid w:val="00047291"/>
    <w:rsid w:val="0004788F"/>
    <w:rsid w:val="000603DE"/>
    <w:rsid w:val="000606AE"/>
    <w:rsid w:val="00061F50"/>
    <w:rsid w:val="00073D27"/>
    <w:rsid w:val="00091D30"/>
    <w:rsid w:val="00096C11"/>
    <w:rsid w:val="000A3D81"/>
    <w:rsid w:val="000B02AC"/>
    <w:rsid w:val="000C55AB"/>
    <w:rsid w:val="000D5526"/>
    <w:rsid w:val="000D7B7E"/>
    <w:rsid w:val="000E4A8C"/>
    <w:rsid w:val="000E524A"/>
    <w:rsid w:val="000F4C6B"/>
    <w:rsid w:val="00103C9E"/>
    <w:rsid w:val="00107D72"/>
    <w:rsid w:val="00111100"/>
    <w:rsid w:val="00112360"/>
    <w:rsid w:val="001124A3"/>
    <w:rsid w:val="0011526B"/>
    <w:rsid w:val="0012673D"/>
    <w:rsid w:val="0013216B"/>
    <w:rsid w:val="001325AA"/>
    <w:rsid w:val="00136A8A"/>
    <w:rsid w:val="00137D9C"/>
    <w:rsid w:val="001451BB"/>
    <w:rsid w:val="00145447"/>
    <w:rsid w:val="0017109D"/>
    <w:rsid w:val="00171659"/>
    <w:rsid w:val="001757C9"/>
    <w:rsid w:val="001843F6"/>
    <w:rsid w:val="001870E4"/>
    <w:rsid w:val="0018778A"/>
    <w:rsid w:val="00191DA8"/>
    <w:rsid w:val="001A2F59"/>
    <w:rsid w:val="001A3871"/>
    <w:rsid w:val="001A397C"/>
    <w:rsid w:val="001A3BEE"/>
    <w:rsid w:val="001A7E67"/>
    <w:rsid w:val="001B4A32"/>
    <w:rsid w:val="001D2E1C"/>
    <w:rsid w:val="001D3D4F"/>
    <w:rsid w:val="001D48D7"/>
    <w:rsid w:val="001E1AB8"/>
    <w:rsid w:val="001E1D75"/>
    <w:rsid w:val="001E472A"/>
    <w:rsid w:val="00205ACD"/>
    <w:rsid w:val="00207866"/>
    <w:rsid w:val="0020797C"/>
    <w:rsid w:val="00213D39"/>
    <w:rsid w:val="00214A85"/>
    <w:rsid w:val="002215DB"/>
    <w:rsid w:val="002230BD"/>
    <w:rsid w:val="00233992"/>
    <w:rsid w:val="00236E48"/>
    <w:rsid w:val="0023752C"/>
    <w:rsid w:val="00237554"/>
    <w:rsid w:val="00250184"/>
    <w:rsid w:val="00256D24"/>
    <w:rsid w:val="00257EFD"/>
    <w:rsid w:val="00257FBA"/>
    <w:rsid w:val="00260053"/>
    <w:rsid w:val="00263948"/>
    <w:rsid w:val="002733F1"/>
    <w:rsid w:val="00281494"/>
    <w:rsid w:val="00281E5C"/>
    <w:rsid w:val="00283631"/>
    <w:rsid w:val="002858B2"/>
    <w:rsid w:val="00286A1E"/>
    <w:rsid w:val="002926EA"/>
    <w:rsid w:val="00295F47"/>
    <w:rsid w:val="002A41F2"/>
    <w:rsid w:val="002A437E"/>
    <w:rsid w:val="002A5DC5"/>
    <w:rsid w:val="002A73D1"/>
    <w:rsid w:val="002C1440"/>
    <w:rsid w:val="002C54CA"/>
    <w:rsid w:val="002C65BA"/>
    <w:rsid w:val="002D2F73"/>
    <w:rsid w:val="002D3431"/>
    <w:rsid w:val="002D4235"/>
    <w:rsid w:val="002E0E84"/>
    <w:rsid w:val="002E4F67"/>
    <w:rsid w:val="002F258C"/>
    <w:rsid w:val="002F7A5A"/>
    <w:rsid w:val="00302FAE"/>
    <w:rsid w:val="00303CEE"/>
    <w:rsid w:val="003043C9"/>
    <w:rsid w:val="00306E99"/>
    <w:rsid w:val="003124BF"/>
    <w:rsid w:val="00312DC9"/>
    <w:rsid w:val="0031461B"/>
    <w:rsid w:val="00317233"/>
    <w:rsid w:val="00322AB0"/>
    <w:rsid w:val="003324A4"/>
    <w:rsid w:val="00346558"/>
    <w:rsid w:val="00346A1F"/>
    <w:rsid w:val="00361200"/>
    <w:rsid w:val="003700AB"/>
    <w:rsid w:val="003730C4"/>
    <w:rsid w:val="0037366A"/>
    <w:rsid w:val="00383B52"/>
    <w:rsid w:val="00384F44"/>
    <w:rsid w:val="00384F8A"/>
    <w:rsid w:val="003850FA"/>
    <w:rsid w:val="00386118"/>
    <w:rsid w:val="00387B92"/>
    <w:rsid w:val="00391FC8"/>
    <w:rsid w:val="00394FAF"/>
    <w:rsid w:val="003A76EA"/>
    <w:rsid w:val="003A7AE2"/>
    <w:rsid w:val="003D1634"/>
    <w:rsid w:val="003D71CC"/>
    <w:rsid w:val="003E1761"/>
    <w:rsid w:val="003E2C4C"/>
    <w:rsid w:val="003E5B6A"/>
    <w:rsid w:val="003F13B5"/>
    <w:rsid w:val="003F4C02"/>
    <w:rsid w:val="003F6E3B"/>
    <w:rsid w:val="003F700A"/>
    <w:rsid w:val="003F7DE3"/>
    <w:rsid w:val="00406901"/>
    <w:rsid w:val="004100E0"/>
    <w:rsid w:val="004108DE"/>
    <w:rsid w:val="00416120"/>
    <w:rsid w:val="004216A4"/>
    <w:rsid w:val="0042426F"/>
    <w:rsid w:val="00424EC5"/>
    <w:rsid w:val="0042528E"/>
    <w:rsid w:val="00426E9A"/>
    <w:rsid w:val="00433BF8"/>
    <w:rsid w:val="0043676F"/>
    <w:rsid w:val="00440B8C"/>
    <w:rsid w:val="00442391"/>
    <w:rsid w:val="00443981"/>
    <w:rsid w:val="00444A7B"/>
    <w:rsid w:val="0044669D"/>
    <w:rsid w:val="00461B43"/>
    <w:rsid w:val="00462391"/>
    <w:rsid w:val="00464BD1"/>
    <w:rsid w:val="0047304B"/>
    <w:rsid w:val="00474D0D"/>
    <w:rsid w:val="00482E83"/>
    <w:rsid w:val="00487F43"/>
    <w:rsid w:val="00492409"/>
    <w:rsid w:val="004932CE"/>
    <w:rsid w:val="004A0F9A"/>
    <w:rsid w:val="004A3F97"/>
    <w:rsid w:val="004A50B0"/>
    <w:rsid w:val="004A7817"/>
    <w:rsid w:val="004B2049"/>
    <w:rsid w:val="004B3CD6"/>
    <w:rsid w:val="004B3FE2"/>
    <w:rsid w:val="004B44DE"/>
    <w:rsid w:val="004C35DC"/>
    <w:rsid w:val="004C73E5"/>
    <w:rsid w:val="004C7991"/>
    <w:rsid w:val="004D03D5"/>
    <w:rsid w:val="004D77F8"/>
    <w:rsid w:val="004E1EBC"/>
    <w:rsid w:val="004F1A0D"/>
    <w:rsid w:val="004F43BA"/>
    <w:rsid w:val="004F5B52"/>
    <w:rsid w:val="004F742B"/>
    <w:rsid w:val="0051424D"/>
    <w:rsid w:val="00515AA9"/>
    <w:rsid w:val="005218A5"/>
    <w:rsid w:val="005253F5"/>
    <w:rsid w:val="0052572D"/>
    <w:rsid w:val="00527775"/>
    <w:rsid w:val="005317F0"/>
    <w:rsid w:val="00531E14"/>
    <w:rsid w:val="005349C5"/>
    <w:rsid w:val="005416A8"/>
    <w:rsid w:val="00541A4E"/>
    <w:rsid w:val="0055669A"/>
    <w:rsid w:val="00557F00"/>
    <w:rsid w:val="00574F54"/>
    <w:rsid w:val="005764A1"/>
    <w:rsid w:val="0058362C"/>
    <w:rsid w:val="00584384"/>
    <w:rsid w:val="00587CD1"/>
    <w:rsid w:val="00593373"/>
    <w:rsid w:val="005A033F"/>
    <w:rsid w:val="005A149E"/>
    <w:rsid w:val="005A4A06"/>
    <w:rsid w:val="005A7D3C"/>
    <w:rsid w:val="005B2448"/>
    <w:rsid w:val="005C33F4"/>
    <w:rsid w:val="005C6482"/>
    <w:rsid w:val="005D5408"/>
    <w:rsid w:val="005E2B3B"/>
    <w:rsid w:val="005E37B5"/>
    <w:rsid w:val="005E627D"/>
    <w:rsid w:val="005F3B42"/>
    <w:rsid w:val="00604105"/>
    <w:rsid w:val="00611B5A"/>
    <w:rsid w:val="00611FD5"/>
    <w:rsid w:val="00613FD7"/>
    <w:rsid w:val="00614603"/>
    <w:rsid w:val="00616F12"/>
    <w:rsid w:val="006170B0"/>
    <w:rsid w:val="00621D0D"/>
    <w:rsid w:val="00626613"/>
    <w:rsid w:val="00636FA9"/>
    <w:rsid w:val="0064010D"/>
    <w:rsid w:val="00642D54"/>
    <w:rsid w:val="00644B96"/>
    <w:rsid w:val="00646C95"/>
    <w:rsid w:val="0065728B"/>
    <w:rsid w:val="00663C47"/>
    <w:rsid w:val="006708DA"/>
    <w:rsid w:val="0067405C"/>
    <w:rsid w:val="00674B9A"/>
    <w:rsid w:val="006755A1"/>
    <w:rsid w:val="00675912"/>
    <w:rsid w:val="00681D8B"/>
    <w:rsid w:val="00685447"/>
    <w:rsid w:val="00687CF8"/>
    <w:rsid w:val="00691B3A"/>
    <w:rsid w:val="006963FA"/>
    <w:rsid w:val="006A524E"/>
    <w:rsid w:val="006A65EC"/>
    <w:rsid w:val="006B5060"/>
    <w:rsid w:val="006B7DCB"/>
    <w:rsid w:val="006C08AF"/>
    <w:rsid w:val="006C0F5B"/>
    <w:rsid w:val="006C23C0"/>
    <w:rsid w:val="006C2B39"/>
    <w:rsid w:val="006D4988"/>
    <w:rsid w:val="006E01E5"/>
    <w:rsid w:val="006E0EAF"/>
    <w:rsid w:val="006F09F8"/>
    <w:rsid w:val="006F4805"/>
    <w:rsid w:val="006F6313"/>
    <w:rsid w:val="00700FD3"/>
    <w:rsid w:val="007012CC"/>
    <w:rsid w:val="007016E7"/>
    <w:rsid w:val="00702B53"/>
    <w:rsid w:val="00703FFD"/>
    <w:rsid w:val="0070695D"/>
    <w:rsid w:val="007120E6"/>
    <w:rsid w:val="0071607B"/>
    <w:rsid w:val="00722BA8"/>
    <w:rsid w:val="00725EAF"/>
    <w:rsid w:val="00726E01"/>
    <w:rsid w:val="0073088B"/>
    <w:rsid w:val="00730C6A"/>
    <w:rsid w:val="00743684"/>
    <w:rsid w:val="00746F13"/>
    <w:rsid w:val="00751099"/>
    <w:rsid w:val="00752130"/>
    <w:rsid w:val="00752246"/>
    <w:rsid w:val="0075269D"/>
    <w:rsid w:val="00753B0F"/>
    <w:rsid w:val="0076300B"/>
    <w:rsid w:val="007669A2"/>
    <w:rsid w:val="00774877"/>
    <w:rsid w:val="00775330"/>
    <w:rsid w:val="007859E6"/>
    <w:rsid w:val="007914BD"/>
    <w:rsid w:val="007A2A7E"/>
    <w:rsid w:val="007A56BF"/>
    <w:rsid w:val="007B0D8F"/>
    <w:rsid w:val="007B2499"/>
    <w:rsid w:val="007C4633"/>
    <w:rsid w:val="007C7A4A"/>
    <w:rsid w:val="007D00A5"/>
    <w:rsid w:val="007E0F5D"/>
    <w:rsid w:val="007E4ABE"/>
    <w:rsid w:val="007F1F13"/>
    <w:rsid w:val="007F7175"/>
    <w:rsid w:val="007F76B4"/>
    <w:rsid w:val="008016CD"/>
    <w:rsid w:val="008019F4"/>
    <w:rsid w:val="00810E4C"/>
    <w:rsid w:val="00814FF5"/>
    <w:rsid w:val="00825608"/>
    <w:rsid w:val="00832D77"/>
    <w:rsid w:val="00835317"/>
    <w:rsid w:val="00842698"/>
    <w:rsid w:val="00850C58"/>
    <w:rsid w:val="00853AAA"/>
    <w:rsid w:val="00855409"/>
    <w:rsid w:val="00855FD9"/>
    <w:rsid w:val="008575DF"/>
    <w:rsid w:val="008611BA"/>
    <w:rsid w:val="00862ED6"/>
    <w:rsid w:val="008712AF"/>
    <w:rsid w:val="00872D3E"/>
    <w:rsid w:val="00873481"/>
    <w:rsid w:val="008746B5"/>
    <w:rsid w:val="00883F88"/>
    <w:rsid w:val="00884997"/>
    <w:rsid w:val="00890065"/>
    <w:rsid w:val="0089094C"/>
    <w:rsid w:val="00891012"/>
    <w:rsid w:val="008A7624"/>
    <w:rsid w:val="008B5930"/>
    <w:rsid w:val="008B5C9A"/>
    <w:rsid w:val="008B6796"/>
    <w:rsid w:val="008C0355"/>
    <w:rsid w:val="008C2450"/>
    <w:rsid w:val="008C54A0"/>
    <w:rsid w:val="008C5DA8"/>
    <w:rsid w:val="008D1CDD"/>
    <w:rsid w:val="008E01A7"/>
    <w:rsid w:val="008E07DA"/>
    <w:rsid w:val="008E6591"/>
    <w:rsid w:val="008E688B"/>
    <w:rsid w:val="008F143E"/>
    <w:rsid w:val="008F1D7D"/>
    <w:rsid w:val="008F3C0B"/>
    <w:rsid w:val="00900180"/>
    <w:rsid w:val="00902A39"/>
    <w:rsid w:val="009058D5"/>
    <w:rsid w:val="009203A4"/>
    <w:rsid w:val="00923CF8"/>
    <w:rsid w:val="009253FC"/>
    <w:rsid w:val="00935898"/>
    <w:rsid w:val="0093656F"/>
    <w:rsid w:val="00937111"/>
    <w:rsid w:val="009445D5"/>
    <w:rsid w:val="00945779"/>
    <w:rsid w:val="00945C22"/>
    <w:rsid w:val="00947BF9"/>
    <w:rsid w:val="00951509"/>
    <w:rsid w:val="009530C3"/>
    <w:rsid w:val="00953809"/>
    <w:rsid w:val="00953C10"/>
    <w:rsid w:val="0096659C"/>
    <w:rsid w:val="00972B3D"/>
    <w:rsid w:val="00973613"/>
    <w:rsid w:val="009764AA"/>
    <w:rsid w:val="0097785B"/>
    <w:rsid w:val="0099183B"/>
    <w:rsid w:val="00994E8A"/>
    <w:rsid w:val="00995ACC"/>
    <w:rsid w:val="00996C18"/>
    <w:rsid w:val="00996EDD"/>
    <w:rsid w:val="009B5E0D"/>
    <w:rsid w:val="009C29E8"/>
    <w:rsid w:val="009C3184"/>
    <w:rsid w:val="009D0B01"/>
    <w:rsid w:val="009D30E0"/>
    <w:rsid w:val="009D5835"/>
    <w:rsid w:val="009D5BAF"/>
    <w:rsid w:val="009D6FAE"/>
    <w:rsid w:val="009E003A"/>
    <w:rsid w:val="009E05FD"/>
    <w:rsid w:val="009E5782"/>
    <w:rsid w:val="009F6480"/>
    <w:rsid w:val="00A10CA0"/>
    <w:rsid w:val="00A16A98"/>
    <w:rsid w:val="00A204EB"/>
    <w:rsid w:val="00A21086"/>
    <w:rsid w:val="00A21D46"/>
    <w:rsid w:val="00A26702"/>
    <w:rsid w:val="00A31C0D"/>
    <w:rsid w:val="00A43F8B"/>
    <w:rsid w:val="00A477B3"/>
    <w:rsid w:val="00A51766"/>
    <w:rsid w:val="00A63959"/>
    <w:rsid w:val="00A7351C"/>
    <w:rsid w:val="00A822C8"/>
    <w:rsid w:val="00A844F3"/>
    <w:rsid w:val="00A9064B"/>
    <w:rsid w:val="00A94C5A"/>
    <w:rsid w:val="00A95B59"/>
    <w:rsid w:val="00A97857"/>
    <w:rsid w:val="00AA5134"/>
    <w:rsid w:val="00AB7CA8"/>
    <w:rsid w:val="00AC34BA"/>
    <w:rsid w:val="00AE29BB"/>
    <w:rsid w:val="00AE4268"/>
    <w:rsid w:val="00AF04F5"/>
    <w:rsid w:val="00AF6328"/>
    <w:rsid w:val="00AF7053"/>
    <w:rsid w:val="00B064FD"/>
    <w:rsid w:val="00B071CE"/>
    <w:rsid w:val="00B102D4"/>
    <w:rsid w:val="00B237E1"/>
    <w:rsid w:val="00B2613A"/>
    <w:rsid w:val="00B26CC3"/>
    <w:rsid w:val="00B30A1F"/>
    <w:rsid w:val="00B34CA0"/>
    <w:rsid w:val="00B45833"/>
    <w:rsid w:val="00B56274"/>
    <w:rsid w:val="00B57197"/>
    <w:rsid w:val="00B6081C"/>
    <w:rsid w:val="00B65059"/>
    <w:rsid w:val="00B800CD"/>
    <w:rsid w:val="00B9394E"/>
    <w:rsid w:val="00B941D3"/>
    <w:rsid w:val="00B973EE"/>
    <w:rsid w:val="00BA32F1"/>
    <w:rsid w:val="00BA48D9"/>
    <w:rsid w:val="00BA539E"/>
    <w:rsid w:val="00BA7F41"/>
    <w:rsid w:val="00BB118A"/>
    <w:rsid w:val="00BB248E"/>
    <w:rsid w:val="00BE0B79"/>
    <w:rsid w:val="00BE3BDC"/>
    <w:rsid w:val="00BE7BBF"/>
    <w:rsid w:val="00BF0748"/>
    <w:rsid w:val="00BF3F15"/>
    <w:rsid w:val="00BF46EE"/>
    <w:rsid w:val="00C03BBB"/>
    <w:rsid w:val="00C23006"/>
    <w:rsid w:val="00C33805"/>
    <w:rsid w:val="00C40D92"/>
    <w:rsid w:val="00C41186"/>
    <w:rsid w:val="00C4130A"/>
    <w:rsid w:val="00C43625"/>
    <w:rsid w:val="00C45A6B"/>
    <w:rsid w:val="00C52868"/>
    <w:rsid w:val="00C532F5"/>
    <w:rsid w:val="00C5369F"/>
    <w:rsid w:val="00C56161"/>
    <w:rsid w:val="00C5648C"/>
    <w:rsid w:val="00C6785B"/>
    <w:rsid w:val="00C67AE0"/>
    <w:rsid w:val="00C701B8"/>
    <w:rsid w:val="00C7074B"/>
    <w:rsid w:val="00C81D50"/>
    <w:rsid w:val="00CA138F"/>
    <w:rsid w:val="00CA2432"/>
    <w:rsid w:val="00CB2C60"/>
    <w:rsid w:val="00CB4C45"/>
    <w:rsid w:val="00CC2784"/>
    <w:rsid w:val="00CC3635"/>
    <w:rsid w:val="00CC3E22"/>
    <w:rsid w:val="00CC4AD6"/>
    <w:rsid w:val="00CD21AC"/>
    <w:rsid w:val="00CD3772"/>
    <w:rsid w:val="00CD3EE8"/>
    <w:rsid w:val="00CD7E02"/>
    <w:rsid w:val="00CE17CF"/>
    <w:rsid w:val="00CE26BF"/>
    <w:rsid w:val="00CF0031"/>
    <w:rsid w:val="00CF6504"/>
    <w:rsid w:val="00CF65F5"/>
    <w:rsid w:val="00D01F7B"/>
    <w:rsid w:val="00D127BD"/>
    <w:rsid w:val="00D14FB7"/>
    <w:rsid w:val="00D249B0"/>
    <w:rsid w:val="00D26C22"/>
    <w:rsid w:val="00D33038"/>
    <w:rsid w:val="00D34960"/>
    <w:rsid w:val="00D3645F"/>
    <w:rsid w:val="00D415D2"/>
    <w:rsid w:val="00D443BC"/>
    <w:rsid w:val="00D500DF"/>
    <w:rsid w:val="00D503C8"/>
    <w:rsid w:val="00D51C69"/>
    <w:rsid w:val="00D61F0C"/>
    <w:rsid w:val="00D72CB0"/>
    <w:rsid w:val="00D73705"/>
    <w:rsid w:val="00D74088"/>
    <w:rsid w:val="00D80355"/>
    <w:rsid w:val="00D812A2"/>
    <w:rsid w:val="00D919F3"/>
    <w:rsid w:val="00D932A5"/>
    <w:rsid w:val="00D9434E"/>
    <w:rsid w:val="00D97493"/>
    <w:rsid w:val="00DA04F8"/>
    <w:rsid w:val="00DA119A"/>
    <w:rsid w:val="00DA1D51"/>
    <w:rsid w:val="00DA2938"/>
    <w:rsid w:val="00DA40EA"/>
    <w:rsid w:val="00DA7B20"/>
    <w:rsid w:val="00DB224C"/>
    <w:rsid w:val="00DC21C4"/>
    <w:rsid w:val="00DC6B24"/>
    <w:rsid w:val="00DD2029"/>
    <w:rsid w:val="00DE286E"/>
    <w:rsid w:val="00DE61CC"/>
    <w:rsid w:val="00E00A6E"/>
    <w:rsid w:val="00E05F8C"/>
    <w:rsid w:val="00E11D1F"/>
    <w:rsid w:val="00E167CA"/>
    <w:rsid w:val="00E22982"/>
    <w:rsid w:val="00E233C0"/>
    <w:rsid w:val="00E27BEA"/>
    <w:rsid w:val="00E31EB0"/>
    <w:rsid w:val="00E3533E"/>
    <w:rsid w:val="00E4297B"/>
    <w:rsid w:val="00E449CD"/>
    <w:rsid w:val="00E45BC2"/>
    <w:rsid w:val="00E50132"/>
    <w:rsid w:val="00E560C5"/>
    <w:rsid w:val="00E62345"/>
    <w:rsid w:val="00E673DC"/>
    <w:rsid w:val="00E77CFE"/>
    <w:rsid w:val="00E91106"/>
    <w:rsid w:val="00E91FD4"/>
    <w:rsid w:val="00E96DAE"/>
    <w:rsid w:val="00EA122E"/>
    <w:rsid w:val="00EB2145"/>
    <w:rsid w:val="00EB2E0D"/>
    <w:rsid w:val="00EB7328"/>
    <w:rsid w:val="00EC0B56"/>
    <w:rsid w:val="00EC3457"/>
    <w:rsid w:val="00EC4C23"/>
    <w:rsid w:val="00EE2DC5"/>
    <w:rsid w:val="00EE6333"/>
    <w:rsid w:val="00EF5FBA"/>
    <w:rsid w:val="00EF638E"/>
    <w:rsid w:val="00F01FC9"/>
    <w:rsid w:val="00F03BD0"/>
    <w:rsid w:val="00F077B1"/>
    <w:rsid w:val="00F1201E"/>
    <w:rsid w:val="00F2522F"/>
    <w:rsid w:val="00F27173"/>
    <w:rsid w:val="00F27450"/>
    <w:rsid w:val="00F36D82"/>
    <w:rsid w:val="00F44C74"/>
    <w:rsid w:val="00F45ECE"/>
    <w:rsid w:val="00F5317F"/>
    <w:rsid w:val="00F62AE1"/>
    <w:rsid w:val="00F64596"/>
    <w:rsid w:val="00F6731F"/>
    <w:rsid w:val="00F7206D"/>
    <w:rsid w:val="00F73437"/>
    <w:rsid w:val="00F77BCE"/>
    <w:rsid w:val="00FA4E28"/>
    <w:rsid w:val="00FA64F5"/>
    <w:rsid w:val="00FA6B47"/>
    <w:rsid w:val="00FA736D"/>
    <w:rsid w:val="00FB0D44"/>
    <w:rsid w:val="00FB37D8"/>
    <w:rsid w:val="00FB4910"/>
    <w:rsid w:val="00FE0371"/>
    <w:rsid w:val="00FE0D55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E4D4"/>
  <w15:docId w15:val="{57D97388-1668-443B-B4FD-0AB1FE3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EDD"/>
  </w:style>
  <w:style w:type="paragraph" w:styleId="AltBilgi">
    <w:name w:val="footer"/>
    <w:basedOn w:val="Normal"/>
    <w:link w:val="AltBilgiChar"/>
    <w:uiPriority w:val="99"/>
    <w:unhideWhenUsed/>
    <w:rsid w:val="00996E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EDD"/>
  </w:style>
  <w:style w:type="paragraph" w:styleId="BalonMetni">
    <w:name w:val="Balloon Text"/>
    <w:basedOn w:val="Normal"/>
    <w:link w:val="BalonMetniChar"/>
    <w:uiPriority w:val="99"/>
    <w:semiHidden/>
    <w:unhideWhenUsed/>
    <w:rsid w:val="00205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A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5AC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B24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B24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B24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24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244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44B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4BD5-C162-4DF9-B9C9-BD92F937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DEMİREL</dc:creator>
  <cp:lastModifiedBy>Baran ÖLEKLİ</cp:lastModifiedBy>
  <cp:revision>13</cp:revision>
  <dcterms:created xsi:type="dcterms:W3CDTF">2021-03-16T08:44:00Z</dcterms:created>
  <dcterms:modified xsi:type="dcterms:W3CDTF">2021-03-16T09:02:00Z</dcterms:modified>
</cp:coreProperties>
</file>